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4AEAB" w14:textId="4A56F47F" w:rsidR="00A25E14" w:rsidRDefault="00A25E14" w:rsidP="00A25E14">
      <w:pPr>
        <w:rPr>
          <w:rFonts w:ascii="Arial" w:hAnsi="Arial" w:cs="Arial"/>
          <w:sz w:val="20"/>
          <w:szCs w:val="20"/>
        </w:rPr>
      </w:pPr>
      <w:r>
        <w:rPr>
          <w:rFonts w:ascii="Arial" w:hAnsi="Arial" w:cs="Arial"/>
          <w:sz w:val="20"/>
          <w:szCs w:val="20"/>
        </w:rPr>
        <w:t>Bauland in Grebenstein</w:t>
      </w:r>
    </w:p>
    <w:p w14:paraId="04EE8C0D" w14:textId="7885487A" w:rsidR="00A25E14" w:rsidRDefault="00A25E14" w:rsidP="00A25E14">
      <w:pPr>
        <w:rPr>
          <w:rFonts w:ascii="Arial" w:hAnsi="Arial" w:cs="Arial"/>
          <w:sz w:val="20"/>
          <w:szCs w:val="20"/>
        </w:rPr>
      </w:pPr>
      <w:r>
        <w:rPr>
          <w:rFonts w:ascii="Arial" w:hAnsi="Arial" w:cs="Arial"/>
          <w:sz w:val="20"/>
          <w:szCs w:val="20"/>
        </w:rPr>
        <w:t>Antrag der FDP-Fraktion:</w:t>
      </w:r>
    </w:p>
    <w:p w14:paraId="1E324E8B" w14:textId="33EF0878" w:rsidR="00A25E14" w:rsidRDefault="00A25E14" w:rsidP="00A25E14">
      <w:pPr>
        <w:rPr>
          <w:rFonts w:ascii="Arial" w:hAnsi="Arial" w:cs="Arial"/>
          <w:sz w:val="20"/>
          <w:szCs w:val="20"/>
        </w:rPr>
      </w:pPr>
      <w:r>
        <w:rPr>
          <w:rFonts w:ascii="Arial" w:hAnsi="Arial" w:cs="Arial"/>
          <w:sz w:val="20"/>
          <w:szCs w:val="20"/>
        </w:rPr>
        <w:t xml:space="preserve">Der Magistrat der Stadt Grebenstein wird beauftragt, zu prüfen, welche Flächen in der Innenstadt und den Ortskernen zu Baugrundstücken erschlossen werden können. </w:t>
      </w:r>
    </w:p>
    <w:p w14:paraId="0AFBF44E" w14:textId="77777777" w:rsidR="00A25E14" w:rsidRDefault="00A25E14" w:rsidP="00A25E14">
      <w:pPr>
        <w:rPr>
          <w:rFonts w:ascii="Arial" w:hAnsi="Arial" w:cs="Arial"/>
          <w:sz w:val="20"/>
          <w:szCs w:val="20"/>
        </w:rPr>
      </w:pPr>
      <w:r>
        <w:rPr>
          <w:rFonts w:ascii="Arial" w:hAnsi="Arial" w:cs="Arial"/>
          <w:sz w:val="20"/>
          <w:szCs w:val="20"/>
        </w:rPr>
        <w:t xml:space="preserve">Dabei sind besonders die Flächen zwischen dem </w:t>
      </w:r>
      <w:proofErr w:type="spellStart"/>
      <w:r>
        <w:rPr>
          <w:rFonts w:ascii="Arial" w:hAnsi="Arial" w:cs="Arial"/>
          <w:sz w:val="20"/>
          <w:szCs w:val="20"/>
        </w:rPr>
        <w:t>Kelzer</w:t>
      </w:r>
      <w:proofErr w:type="spellEnd"/>
      <w:r>
        <w:rPr>
          <w:rFonts w:ascii="Arial" w:hAnsi="Arial" w:cs="Arial"/>
          <w:sz w:val="20"/>
          <w:szCs w:val="20"/>
        </w:rPr>
        <w:t xml:space="preserve"> Weg und der </w:t>
      </w:r>
      <w:proofErr w:type="spellStart"/>
      <w:r>
        <w:rPr>
          <w:rFonts w:ascii="Arial" w:hAnsi="Arial" w:cs="Arial"/>
          <w:sz w:val="20"/>
          <w:szCs w:val="20"/>
        </w:rPr>
        <w:t>Friedrichtsthaler</w:t>
      </w:r>
      <w:proofErr w:type="spellEnd"/>
      <w:r>
        <w:rPr>
          <w:rFonts w:ascii="Arial" w:hAnsi="Arial" w:cs="Arial"/>
          <w:sz w:val="20"/>
          <w:szCs w:val="20"/>
        </w:rPr>
        <w:t xml:space="preserve"> Straße zu untersuchen.</w:t>
      </w:r>
    </w:p>
    <w:p w14:paraId="7ED80496" w14:textId="77777777" w:rsidR="00A25E14" w:rsidRDefault="00A25E14" w:rsidP="00A25E14">
      <w:pPr>
        <w:rPr>
          <w:rFonts w:ascii="Arial" w:hAnsi="Arial" w:cs="Arial"/>
          <w:sz w:val="20"/>
          <w:szCs w:val="20"/>
        </w:rPr>
      </w:pPr>
      <w:r>
        <w:rPr>
          <w:rFonts w:ascii="Arial" w:hAnsi="Arial" w:cs="Arial"/>
          <w:sz w:val="20"/>
          <w:szCs w:val="20"/>
        </w:rPr>
        <w:t xml:space="preserve">Der Magistrat wird beauftragt, eine Änderung des Flächennutzungsplans im Außenbereich zwischen </w:t>
      </w:r>
      <w:proofErr w:type="spellStart"/>
      <w:r>
        <w:rPr>
          <w:rFonts w:ascii="Arial" w:hAnsi="Arial" w:cs="Arial"/>
          <w:sz w:val="20"/>
          <w:szCs w:val="20"/>
        </w:rPr>
        <w:t>Kelzer</w:t>
      </w:r>
      <w:proofErr w:type="spellEnd"/>
      <w:r>
        <w:rPr>
          <w:rFonts w:ascii="Arial" w:hAnsi="Arial" w:cs="Arial"/>
          <w:sz w:val="20"/>
          <w:szCs w:val="20"/>
        </w:rPr>
        <w:t xml:space="preserve"> Weg und der Friedrichsthaler Straße zur Umwandlung für die Nutzung von Wohnbebauung zu prüfen.</w:t>
      </w:r>
    </w:p>
    <w:p w14:paraId="499375F6" w14:textId="2ACDCAEF" w:rsidR="00A25E14" w:rsidRPr="00A25E14" w:rsidRDefault="00A25E14" w:rsidP="00A25E14">
      <w:pPr>
        <w:rPr>
          <w:rFonts w:ascii="Arial" w:hAnsi="Arial" w:cs="Arial"/>
          <w:sz w:val="20"/>
          <w:szCs w:val="20"/>
        </w:rPr>
      </w:pPr>
      <w:r>
        <w:rPr>
          <w:rFonts w:ascii="Arial" w:hAnsi="Arial" w:cs="Arial"/>
          <w:sz w:val="20"/>
          <w:szCs w:val="20"/>
        </w:rPr>
        <w:t>Selbstverständlich sind die Abstandregelungen zur jetzigen Bebauung zu berücksichtigen</w:t>
      </w:r>
      <w:r>
        <w:rPr>
          <w:rFonts w:ascii="Arial" w:hAnsi="Arial" w:cs="Arial"/>
          <w:sz w:val="20"/>
          <w:szCs w:val="20"/>
        </w:rPr>
        <w:t>.</w:t>
      </w:r>
    </w:p>
    <w:p w14:paraId="392149D1" w14:textId="77777777" w:rsidR="00A25E14" w:rsidRDefault="00A25E14" w:rsidP="00A25E14">
      <w:pPr>
        <w:rPr>
          <w:rFonts w:ascii="Arial" w:hAnsi="Arial" w:cs="Arial"/>
          <w:sz w:val="20"/>
          <w:szCs w:val="20"/>
        </w:rPr>
      </w:pPr>
      <w:r>
        <w:rPr>
          <w:rFonts w:ascii="Arial" w:hAnsi="Arial" w:cs="Arial"/>
          <w:sz w:val="20"/>
          <w:szCs w:val="20"/>
        </w:rPr>
        <w:t xml:space="preserve">Für die Erstellung eines Gesamtkonzepts zur Weiterentwicklung der </w:t>
      </w:r>
      <w:r w:rsidRPr="005E1A37">
        <w:rPr>
          <w:rFonts w:ascii="Arial" w:hAnsi="Arial" w:cs="Arial"/>
          <w:sz w:val="20"/>
          <w:szCs w:val="20"/>
        </w:rPr>
        <w:t xml:space="preserve">Stadt Grebenstein </w:t>
      </w:r>
      <w:r>
        <w:rPr>
          <w:rFonts w:ascii="Arial" w:hAnsi="Arial" w:cs="Arial"/>
          <w:sz w:val="20"/>
          <w:szCs w:val="20"/>
        </w:rPr>
        <w:t>ist es sinnvoll potenzielle Flächen im Innenbereich zu analysieren, bevor eine Erweiterung im Außenbereich erfolgt. Die Umwandlung der jetzigen Gärten im oben genannten Bereich, die zum Teil nicht mehr bewirtschaftet werden, könnten einer Wohnbebauung zugefügt werden.</w:t>
      </w:r>
    </w:p>
    <w:p w14:paraId="4D199C89" w14:textId="77777777" w:rsidR="00A25E14" w:rsidRDefault="00A25E14" w:rsidP="00A25E14">
      <w:pPr>
        <w:rPr>
          <w:rFonts w:ascii="Arial" w:hAnsi="Arial" w:cs="Arial"/>
          <w:sz w:val="20"/>
          <w:szCs w:val="20"/>
        </w:rPr>
      </w:pPr>
    </w:p>
    <w:p w14:paraId="6A9703CA" w14:textId="77777777" w:rsidR="00A25E14" w:rsidRDefault="00A25E14" w:rsidP="00A25E14">
      <w:pPr>
        <w:rPr>
          <w:rFonts w:ascii="Arial" w:hAnsi="Arial" w:cs="Arial"/>
          <w:sz w:val="20"/>
          <w:szCs w:val="20"/>
        </w:rPr>
      </w:pPr>
    </w:p>
    <w:p w14:paraId="057CA26E" w14:textId="77777777" w:rsidR="00A25E14" w:rsidRDefault="00A25E14"/>
    <w:sectPr w:rsidR="00A25E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14"/>
    <w:rsid w:val="00A25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E97"/>
  <w15:chartTrackingRefBased/>
  <w15:docId w15:val="{66D12C6C-62DF-49F8-8C8F-814A3CC9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E1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827</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Giede-Jeppe</dc:creator>
  <cp:keywords/>
  <dc:description/>
  <cp:lastModifiedBy>Heike Giede-Jeppe</cp:lastModifiedBy>
  <cp:revision>1</cp:revision>
  <dcterms:created xsi:type="dcterms:W3CDTF">2020-11-12T19:35:00Z</dcterms:created>
  <dcterms:modified xsi:type="dcterms:W3CDTF">2020-11-12T19:39:00Z</dcterms:modified>
</cp:coreProperties>
</file>